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FA9" w:rsidRDefault="00A64FA9" w:rsidP="00A64FA9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A64FA9" w:rsidRDefault="00A64FA9" w:rsidP="00A64FA9">
      <w:pPr>
        <w:ind w:left="5103"/>
        <w:rPr>
          <w:sz w:val="28"/>
          <w:szCs w:val="28"/>
        </w:rPr>
      </w:pPr>
    </w:p>
    <w:p w:rsidR="00A64FA9" w:rsidRDefault="00A64FA9" w:rsidP="00A64FA9">
      <w:pPr>
        <w:ind w:left="5103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A64FA9" w:rsidRDefault="00A64FA9" w:rsidP="00A64FA9">
      <w:pPr>
        <w:ind w:left="5103"/>
        <w:rPr>
          <w:sz w:val="28"/>
          <w:szCs w:val="28"/>
        </w:rPr>
      </w:pPr>
    </w:p>
    <w:p w:rsidR="00A64FA9" w:rsidRDefault="00A64FA9" w:rsidP="00A64FA9">
      <w:pPr>
        <w:ind w:left="5103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A64FA9" w:rsidRDefault="00A64FA9" w:rsidP="00A64FA9">
      <w:pPr>
        <w:ind w:left="5103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A64FA9" w:rsidRDefault="00A64FA9" w:rsidP="00A64FA9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26314">
        <w:rPr>
          <w:sz w:val="28"/>
          <w:szCs w:val="28"/>
        </w:rPr>
        <w:t>30.10.2025</w:t>
      </w:r>
      <w:r>
        <w:rPr>
          <w:sz w:val="28"/>
          <w:szCs w:val="28"/>
        </w:rPr>
        <w:t xml:space="preserve">    № </w:t>
      </w:r>
      <w:r w:rsidR="00326314">
        <w:rPr>
          <w:sz w:val="28"/>
          <w:szCs w:val="28"/>
        </w:rPr>
        <w:t>562-П</w:t>
      </w:r>
    </w:p>
    <w:p w:rsidR="00A64FA9" w:rsidRPr="00537FE3" w:rsidRDefault="00A64FA9" w:rsidP="00474165">
      <w:pPr>
        <w:tabs>
          <w:tab w:val="left" w:pos="7938"/>
        </w:tabs>
        <w:suppressAutoHyphens/>
        <w:spacing w:before="720"/>
        <w:jc w:val="center"/>
        <w:rPr>
          <w:b/>
          <w:bCs/>
          <w:sz w:val="28"/>
          <w:szCs w:val="28"/>
        </w:rPr>
      </w:pPr>
      <w:r w:rsidRPr="00537FE3">
        <w:rPr>
          <w:b/>
          <w:bCs/>
          <w:sz w:val="28"/>
          <w:szCs w:val="28"/>
        </w:rPr>
        <w:t>ПОРЯДОК</w:t>
      </w:r>
    </w:p>
    <w:p w:rsidR="00A64FA9" w:rsidRPr="00326314" w:rsidRDefault="00A64FA9" w:rsidP="00A64FA9">
      <w:pPr>
        <w:tabs>
          <w:tab w:val="left" w:pos="7938"/>
        </w:tabs>
        <w:suppressAutoHyphens/>
        <w:spacing w:after="480"/>
        <w:jc w:val="center"/>
        <w:rPr>
          <w:b/>
          <w:sz w:val="28"/>
          <w:szCs w:val="28"/>
        </w:rPr>
      </w:pPr>
      <w:r w:rsidRPr="00FD473B">
        <w:rPr>
          <w:b/>
          <w:bCs/>
          <w:sz w:val="28"/>
          <w:szCs w:val="28"/>
        </w:rPr>
        <w:t xml:space="preserve">обеспечения </w:t>
      </w:r>
      <w:r>
        <w:rPr>
          <w:b/>
          <w:bCs/>
          <w:sz w:val="28"/>
          <w:szCs w:val="28"/>
        </w:rPr>
        <w:t>взрослых граждан</w:t>
      </w:r>
      <w:r w:rsidR="0082295C" w:rsidRPr="0082295C">
        <w:rPr>
          <w:b/>
          <w:bCs/>
          <w:sz w:val="28"/>
          <w:szCs w:val="28"/>
        </w:rPr>
        <w:t xml:space="preserve"> </w:t>
      </w:r>
      <w:r w:rsidR="0082295C" w:rsidRPr="00D15B50">
        <w:rPr>
          <w:b/>
          <w:bCs/>
          <w:sz w:val="28"/>
          <w:szCs w:val="28"/>
        </w:rPr>
        <w:t>с болезнями системы кровообращения</w:t>
      </w:r>
      <w:r w:rsidR="0082295C" w:rsidRPr="0082295C">
        <w:rPr>
          <w:b/>
          <w:bCs/>
          <w:sz w:val="28"/>
          <w:szCs w:val="28"/>
        </w:rPr>
        <w:t xml:space="preserve"> </w:t>
      </w:r>
      <w:r w:rsidR="0082295C">
        <w:rPr>
          <w:b/>
          <w:bCs/>
          <w:sz w:val="28"/>
          <w:szCs w:val="28"/>
        </w:rPr>
        <w:t xml:space="preserve">и </w:t>
      </w:r>
      <w:r w:rsidR="0082295C" w:rsidRPr="00FD473B">
        <w:rPr>
          <w:b/>
          <w:bCs/>
          <w:sz w:val="28"/>
          <w:szCs w:val="28"/>
        </w:rPr>
        <w:t>сахарным диабетом</w:t>
      </w:r>
      <w:r>
        <w:rPr>
          <w:b/>
          <w:bCs/>
          <w:sz w:val="28"/>
          <w:szCs w:val="28"/>
        </w:rPr>
        <w:t>, проживающих</w:t>
      </w:r>
      <w:r w:rsidRPr="00465714">
        <w:rPr>
          <w:b/>
          <w:bCs/>
          <w:sz w:val="28"/>
          <w:szCs w:val="28"/>
        </w:rPr>
        <w:t xml:space="preserve"> по месту жительства на территории Кировской области</w:t>
      </w:r>
      <w:r>
        <w:rPr>
          <w:b/>
          <w:bCs/>
          <w:sz w:val="28"/>
          <w:szCs w:val="28"/>
        </w:rPr>
        <w:t xml:space="preserve">, </w:t>
      </w:r>
      <w:r w:rsidRPr="00FD473B">
        <w:rPr>
          <w:b/>
          <w:bCs/>
          <w:sz w:val="28"/>
          <w:szCs w:val="28"/>
        </w:rPr>
        <w:t>медицинскими изделиями с функцией</w:t>
      </w:r>
      <w:r>
        <w:rPr>
          <w:b/>
          <w:bCs/>
          <w:sz w:val="28"/>
          <w:szCs w:val="28"/>
        </w:rPr>
        <w:t xml:space="preserve"> дистанционной передачи данных</w:t>
      </w:r>
    </w:p>
    <w:p w:rsidR="00A64FA9" w:rsidRDefault="00A64FA9" w:rsidP="00A64FA9">
      <w:pPr>
        <w:tabs>
          <w:tab w:val="left" w:pos="7938"/>
        </w:tabs>
        <w:suppressAutoHyphens/>
        <w:jc w:val="both"/>
        <w:rPr>
          <w:b/>
        </w:rPr>
      </w:pPr>
    </w:p>
    <w:p w:rsidR="00A64FA9" w:rsidRDefault="00A64FA9" w:rsidP="00A64FA9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F797F">
        <w:rPr>
          <w:sz w:val="28"/>
          <w:szCs w:val="28"/>
        </w:rPr>
        <w:t xml:space="preserve">Порядок обеспечения взрослых </w:t>
      </w:r>
      <w:r>
        <w:rPr>
          <w:sz w:val="28"/>
          <w:szCs w:val="28"/>
        </w:rPr>
        <w:t>граждан</w:t>
      </w:r>
      <w:r w:rsidR="0082295C" w:rsidRPr="0082295C">
        <w:rPr>
          <w:sz w:val="28"/>
          <w:szCs w:val="28"/>
        </w:rPr>
        <w:t xml:space="preserve"> </w:t>
      </w:r>
      <w:r w:rsidR="0082295C" w:rsidRPr="000F797F">
        <w:rPr>
          <w:sz w:val="28"/>
          <w:szCs w:val="28"/>
        </w:rPr>
        <w:t xml:space="preserve">с </w:t>
      </w:r>
      <w:r w:rsidR="0082295C" w:rsidRPr="00D15B50">
        <w:rPr>
          <w:sz w:val="28"/>
          <w:szCs w:val="28"/>
        </w:rPr>
        <w:t>болезнями системы кровообращения</w:t>
      </w:r>
      <w:r w:rsidR="0082295C">
        <w:rPr>
          <w:sz w:val="28"/>
          <w:szCs w:val="28"/>
        </w:rPr>
        <w:t xml:space="preserve"> и </w:t>
      </w:r>
      <w:r w:rsidR="0082295C" w:rsidRPr="000F797F">
        <w:rPr>
          <w:sz w:val="28"/>
          <w:szCs w:val="28"/>
        </w:rPr>
        <w:t>сахарным диабетом</w:t>
      </w:r>
      <w:r>
        <w:rPr>
          <w:sz w:val="28"/>
          <w:szCs w:val="28"/>
        </w:rPr>
        <w:t>, проживающих</w:t>
      </w:r>
      <w:r w:rsidRPr="00465714">
        <w:rPr>
          <w:sz w:val="28"/>
          <w:szCs w:val="28"/>
        </w:rPr>
        <w:t xml:space="preserve"> по месту жительства на территории Кировской области</w:t>
      </w:r>
      <w:r>
        <w:rPr>
          <w:sz w:val="28"/>
          <w:szCs w:val="28"/>
        </w:rPr>
        <w:t xml:space="preserve">, </w:t>
      </w:r>
      <w:r w:rsidRPr="000F797F">
        <w:rPr>
          <w:sz w:val="28"/>
          <w:szCs w:val="28"/>
        </w:rPr>
        <w:t>медицинскими изделиями с функцие</w:t>
      </w:r>
      <w:r>
        <w:rPr>
          <w:sz w:val="28"/>
          <w:szCs w:val="28"/>
        </w:rPr>
        <w:t>й дистанционной передачи данных (далее – Порядок)</w:t>
      </w:r>
      <w:r w:rsidRPr="000F797F">
        <w:rPr>
          <w:sz w:val="28"/>
          <w:szCs w:val="28"/>
        </w:rPr>
        <w:t xml:space="preserve"> определяет механизм</w:t>
      </w:r>
      <w:r w:rsidR="00B633A5">
        <w:rPr>
          <w:sz w:val="28"/>
          <w:szCs w:val="28"/>
        </w:rPr>
        <w:t xml:space="preserve"> </w:t>
      </w:r>
      <w:r w:rsidRPr="000F797F">
        <w:rPr>
          <w:sz w:val="28"/>
          <w:szCs w:val="28"/>
        </w:rPr>
        <w:t xml:space="preserve">и условия обеспечения </w:t>
      </w:r>
      <w:r w:rsidR="0082295C">
        <w:rPr>
          <w:sz w:val="28"/>
          <w:szCs w:val="28"/>
        </w:rPr>
        <w:t>взрослых граждан</w:t>
      </w:r>
      <w:r w:rsidR="0082295C" w:rsidRPr="0082295C">
        <w:rPr>
          <w:sz w:val="28"/>
          <w:szCs w:val="28"/>
        </w:rPr>
        <w:t xml:space="preserve"> </w:t>
      </w:r>
      <w:r w:rsidR="0082295C" w:rsidRPr="000F797F">
        <w:rPr>
          <w:sz w:val="28"/>
          <w:szCs w:val="28"/>
        </w:rPr>
        <w:t xml:space="preserve">с </w:t>
      </w:r>
      <w:r w:rsidR="0082295C" w:rsidRPr="00D15B50">
        <w:rPr>
          <w:sz w:val="28"/>
          <w:szCs w:val="28"/>
        </w:rPr>
        <w:t>болезнями системы кровообращения</w:t>
      </w:r>
      <w:r w:rsidR="0082295C">
        <w:rPr>
          <w:sz w:val="28"/>
          <w:szCs w:val="28"/>
        </w:rPr>
        <w:t xml:space="preserve"> и </w:t>
      </w:r>
      <w:r w:rsidR="0082295C" w:rsidRPr="000F797F">
        <w:rPr>
          <w:sz w:val="28"/>
          <w:szCs w:val="28"/>
        </w:rPr>
        <w:t>сахарным диабетом</w:t>
      </w:r>
      <w:r w:rsidR="0082295C">
        <w:rPr>
          <w:sz w:val="28"/>
          <w:szCs w:val="28"/>
        </w:rPr>
        <w:t>, проживающих</w:t>
      </w:r>
      <w:r w:rsidR="0082295C" w:rsidRPr="00465714">
        <w:rPr>
          <w:sz w:val="28"/>
          <w:szCs w:val="28"/>
        </w:rPr>
        <w:t xml:space="preserve"> по месту жительства на территории Кировской области</w:t>
      </w:r>
      <w:r w:rsidR="0082295C">
        <w:rPr>
          <w:sz w:val="28"/>
          <w:szCs w:val="28"/>
        </w:rPr>
        <w:t xml:space="preserve"> (далее – граждан</w:t>
      </w:r>
      <w:r w:rsidR="00474165">
        <w:rPr>
          <w:sz w:val="28"/>
          <w:szCs w:val="28"/>
        </w:rPr>
        <w:t>е</w:t>
      </w:r>
      <w:r w:rsidR="0082295C">
        <w:rPr>
          <w:sz w:val="28"/>
          <w:szCs w:val="28"/>
        </w:rPr>
        <w:t>),</w:t>
      </w:r>
      <w:r w:rsidRPr="000F797F">
        <w:rPr>
          <w:sz w:val="28"/>
          <w:szCs w:val="28"/>
        </w:rPr>
        <w:t xml:space="preserve"> медицинскими изделиями с функцией дистанционной передачи данных для дистанционного наблюдения </w:t>
      </w:r>
      <w:r>
        <w:rPr>
          <w:sz w:val="28"/>
          <w:szCs w:val="28"/>
        </w:rPr>
        <w:t xml:space="preserve">за состоянием </w:t>
      </w:r>
      <w:r w:rsidR="0082295C">
        <w:rPr>
          <w:sz w:val="28"/>
          <w:szCs w:val="28"/>
        </w:rPr>
        <w:t xml:space="preserve">их </w:t>
      </w:r>
      <w:r w:rsidRPr="00067D7B">
        <w:rPr>
          <w:sz w:val="28"/>
          <w:szCs w:val="28"/>
        </w:rPr>
        <w:t>здоровья</w:t>
      </w:r>
      <w:r w:rsidRPr="000F797F">
        <w:rPr>
          <w:sz w:val="28"/>
          <w:szCs w:val="28"/>
        </w:rPr>
        <w:t>.</w:t>
      </w:r>
    </w:p>
    <w:p w:rsidR="00C0757D" w:rsidRDefault="00A64FA9" w:rsidP="00C0757D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граждан медицинскими изделиями с функцией дистанционной передачи данных осуществляется на основании решени</w:t>
      </w:r>
      <w:r w:rsidR="00474165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B633A5">
        <w:rPr>
          <w:sz w:val="28"/>
          <w:szCs w:val="28"/>
        </w:rPr>
        <w:br/>
      </w:r>
      <w:r>
        <w:rPr>
          <w:sz w:val="28"/>
          <w:szCs w:val="28"/>
        </w:rPr>
        <w:t xml:space="preserve">о назначении пациенту дистанционного наблюдения за состоянием здоровья </w:t>
      </w:r>
      <w:r w:rsidR="0082295C">
        <w:rPr>
          <w:sz w:val="28"/>
          <w:szCs w:val="28"/>
        </w:rPr>
        <w:br/>
      </w:r>
      <w:r>
        <w:rPr>
          <w:sz w:val="28"/>
          <w:szCs w:val="28"/>
        </w:rPr>
        <w:t xml:space="preserve">с использованием информационной системы </w:t>
      </w:r>
      <w:r w:rsidRPr="00067D7B">
        <w:rPr>
          <w:sz w:val="28"/>
          <w:szCs w:val="28"/>
        </w:rPr>
        <w:t xml:space="preserve">(платформы) </w:t>
      </w:r>
      <w:r>
        <w:rPr>
          <w:sz w:val="28"/>
          <w:szCs w:val="28"/>
        </w:rPr>
        <w:t>«</w:t>
      </w:r>
      <w:r w:rsidRPr="00067D7B">
        <w:rPr>
          <w:sz w:val="28"/>
          <w:szCs w:val="28"/>
        </w:rPr>
        <w:t>Платформа телемедиц</w:t>
      </w:r>
      <w:r w:rsidR="0082295C">
        <w:rPr>
          <w:sz w:val="28"/>
          <w:szCs w:val="28"/>
        </w:rPr>
        <w:t>ины и дистанционного наблюдения</w:t>
      </w:r>
      <w:r w:rsidRPr="00067D7B">
        <w:rPr>
          <w:sz w:val="28"/>
          <w:szCs w:val="28"/>
        </w:rPr>
        <w:t xml:space="preserve"> за состоянием здоровья»</w:t>
      </w:r>
      <w:r>
        <w:t xml:space="preserve"> </w:t>
      </w:r>
      <w:r>
        <w:rPr>
          <w:sz w:val="28"/>
          <w:szCs w:val="28"/>
        </w:rPr>
        <w:t>и о передаче гражданину медицинского изделия с функцией дистанционной передачи данных, принят</w:t>
      </w:r>
      <w:r w:rsidR="00474165">
        <w:rPr>
          <w:sz w:val="28"/>
          <w:szCs w:val="28"/>
        </w:rPr>
        <w:t>ых</w:t>
      </w:r>
      <w:r>
        <w:rPr>
          <w:sz w:val="28"/>
          <w:szCs w:val="28"/>
        </w:rPr>
        <w:t xml:space="preserve"> лечащим врачом областной государственной медицинской организации Кировской области, в которой гражданин находится под диспансерным наблюдением, в соответствии с медицинскими показаниями</w:t>
      </w:r>
      <w:r w:rsidRPr="002228E8">
        <w:rPr>
          <w:sz w:val="28"/>
          <w:szCs w:val="28"/>
        </w:rPr>
        <w:t xml:space="preserve"> </w:t>
      </w:r>
      <w:r w:rsidRPr="00067D7B">
        <w:rPr>
          <w:sz w:val="28"/>
          <w:szCs w:val="28"/>
        </w:rPr>
        <w:t>для дистанци</w:t>
      </w:r>
      <w:r>
        <w:rPr>
          <w:sz w:val="28"/>
          <w:szCs w:val="28"/>
        </w:rPr>
        <w:t xml:space="preserve">онного наблюдения за состоянием </w:t>
      </w:r>
      <w:r w:rsidRPr="00067D7B">
        <w:rPr>
          <w:sz w:val="28"/>
          <w:szCs w:val="28"/>
        </w:rPr>
        <w:t>здоровья</w:t>
      </w:r>
      <w:r>
        <w:rPr>
          <w:sz w:val="28"/>
          <w:szCs w:val="28"/>
        </w:rPr>
        <w:t xml:space="preserve"> </w:t>
      </w:r>
      <w:r w:rsidR="00B633A5">
        <w:rPr>
          <w:sz w:val="28"/>
          <w:szCs w:val="28"/>
        </w:rPr>
        <w:br/>
      </w:r>
      <w:r>
        <w:rPr>
          <w:sz w:val="28"/>
          <w:szCs w:val="28"/>
        </w:rPr>
        <w:lastRenderedPageBreak/>
        <w:t>(далее – дистанционное наблюдение), установленными пунктами 3 и 4 настоящего Порядка</w:t>
      </w:r>
      <w:r w:rsidRPr="00FD473B">
        <w:rPr>
          <w:sz w:val="28"/>
          <w:szCs w:val="28"/>
        </w:rPr>
        <w:t>.</w:t>
      </w:r>
    </w:p>
    <w:p w:rsidR="00C0757D" w:rsidRDefault="00C0757D" w:rsidP="00C0757D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Медицинскими</w:t>
      </w:r>
      <w:r w:rsidRPr="00C0757D">
        <w:rPr>
          <w:sz w:val="28"/>
          <w:szCs w:val="28"/>
        </w:rPr>
        <w:t xml:space="preserve"> показания</w:t>
      </w:r>
      <w:r>
        <w:rPr>
          <w:sz w:val="28"/>
          <w:szCs w:val="28"/>
        </w:rPr>
        <w:t>ми</w:t>
      </w:r>
      <w:r w:rsidRPr="00C0757D">
        <w:rPr>
          <w:sz w:val="28"/>
          <w:szCs w:val="28"/>
        </w:rPr>
        <w:t xml:space="preserve"> для дистанционного наблюдения с использованием персонального тонометра с функцией дистанционной передачи результатов измерений</w:t>
      </w:r>
      <w:r>
        <w:rPr>
          <w:sz w:val="28"/>
          <w:szCs w:val="28"/>
        </w:rPr>
        <w:t xml:space="preserve"> являются </w:t>
      </w:r>
      <w:r w:rsidRPr="00C0757D">
        <w:rPr>
          <w:sz w:val="28"/>
          <w:szCs w:val="28"/>
        </w:rPr>
        <w:t>впервые выяв</w:t>
      </w:r>
      <w:r>
        <w:rPr>
          <w:sz w:val="28"/>
          <w:szCs w:val="28"/>
        </w:rPr>
        <w:t xml:space="preserve">ленная артериальная гипертензия, </w:t>
      </w:r>
      <w:r w:rsidRPr="00C0757D">
        <w:rPr>
          <w:sz w:val="28"/>
          <w:szCs w:val="28"/>
        </w:rPr>
        <w:t>подбор антигипертензивной тер</w:t>
      </w:r>
      <w:r>
        <w:rPr>
          <w:sz w:val="28"/>
          <w:szCs w:val="28"/>
        </w:rPr>
        <w:t>апии, контроль ее эффективности и диагностика</w:t>
      </w:r>
      <w:r w:rsidRPr="00C0757D">
        <w:rPr>
          <w:sz w:val="28"/>
          <w:szCs w:val="28"/>
        </w:rPr>
        <w:t xml:space="preserve"> артериальной гипертензии в клинически сложных случаях.</w:t>
      </w:r>
    </w:p>
    <w:p w:rsidR="00C0757D" w:rsidRPr="00C0757D" w:rsidRDefault="00C0757D" w:rsidP="00C0757D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0757D">
        <w:rPr>
          <w:sz w:val="28"/>
          <w:szCs w:val="28"/>
        </w:rPr>
        <w:t>Медицинскими показаниями</w:t>
      </w:r>
      <w:r w:rsidR="00A64FA9" w:rsidRPr="00C0757D">
        <w:rPr>
          <w:sz w:val="28"/>
          <w:szCs w:val="28"/>
        </w:rPr>
        <w:t xml:space="preserve"> для дистанционного наблюдения с использованием персонального </w:t>
      </w:r>
      <w:proofErr w:type="spellStart"/>
      <w:r w:rsidR="00A64FA9" w:rsidRPr="00C0757D">
        <w:rPr>
          <w:sz w:val="28"/>
          <w:szCs w:val="28"/>
        </w:rPr>
        <w:t>глюкометра</w:t>
      </w:r>
      <w:proofErr w:type="spellEnd"/>
      <w:r w:rsidR="00A64FA9" w:rsidRPr="00C0757D">
        <w:rPr>
          <w:sz w:val="28"/>
          <w:szCs w:val="28"/>
        </w:rPr>
        <w:t xml:space="preserve"> с функцией дистанционной</w:t>
      </w:r>
      <w:r w:rsidRPr="00C0757D">
        <w:rPr>
          <w:sz w:val="28"/>
          <w:szCs w:val="28"/>
        </w:rPr>
        <w:t xml:space="preserve"> передачи результатов измерений являются впервые установленный диагноз «сахарный диабет» и сахарный диабет в стадии декомпенсации.</w:t>
      </w:r>
    </w:p>
    <w:p w:rsidR="00A64FA9" w:rsidRPr="00C0757D" w:rsidRDefault="00C0757D" w:rsidP="00C0757D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0757D">
        <w:rPr>
          <w:sz w:val="28"/>
          <w:szCs w:val="28"/>
        </w:rPr>
        <w:t>ешени</w:t>
      </w:r>
      <w:r w:rsidR="00EA2215">
        <w:rPr>
          <w:sz w:val="28"/>
          <w:szCs w:val="28"/>
        </w:rPr>
        <w:t>я</w:t>
      </w:r>
      <w:r w:rsidRPr="00C0757D">
        <w:rPr>
          <w:sz w:val="28"/>
          <w:szCs w:val="28"/>
        </w:rPr>
        <w:t xml:space="preserve"> о назначении пациен</w:t>
      </w:r>
      <w:r>
        <w:rPr>
          <w:sz w:val="28"/>
          <w:szCs w:val="28"/>
        </w:rPr>
        <w:t xml:space="preserve">ту дистанционного наблюдения </w:t>
      </w:r>
      <w:r w:rsidRPr="00C0757D">
        <w:rPr>
          <w:sz w:val="28"/>
          <w:szCs w:val="28"/>
        </w:rPr>
        <w:t>с использованием информационной системы (платформы) «Платформа телемедицины и дистанционного наблюдения за состоянием здоровья» и о передаче гражданину медицинского изделия с функцией дистанционной передачи данных</w:t>
      </w:r>
      <w:r>
        <w:rPr>
          <w:sz w:val="28"/>
          <w:szCs w:val="28"/>
        </w:rPr>
        <w:t xml:space="preserve"> </w:t>
      </w:r>
      <w:r w:rsidR="00A64FA9" w:rsidRPr="00C0757D">
        <w:rPr>
          <w:sz w:val="28"/>
          <w:szCs w:val="28"/>
        </w:rPr>
        <w:t>оформля</w:t>
      </w:r>
      <w:r w:rsidR="00EA2215">
        <w:rPr>
          <w:sz w:val="28"/>
          <w:szCs w:val="28"/>
        </w:rPr>
        <w:t>ю</w:t>
      </w:r>
      <w:r w:rsidR="00A64FA9" w:rsidRPr="00C0757D">
        <w:rPr>
          <w:sz w:val="28"/>
          <w:szCs w:val="28"/>
        </w:rPr>
        <w:t xml:space="preserve">тся путем внесения записи в медицинскую </w:t>
      </w:r>
      <w:hyperlink r:id="rId8" w:history="1">
        <w:r w:rsidR="00A64FA9" w:rsidRPr="00C0757D">
          <w:rPr>
            <w:sz w:val="28"/>
            <w:szCs w:val="28"/>
          </w:rPr>
          <w:t>карту</w:t>
        </w:r>
      </w:hyperlink>
      <w:r w:rsidR="00A64FA9" w:rsidRPr="00C0757D">
        <w:rPr>
          <w:sz w:val="28"/>
          <w:szCs w:val="28"/>
        </w:rPr>
        <w:t xml:space="preserve"> пациента, получающего медицинскую помощь в амбулаторных условиях (далее – медицинская карта).</w:t>
      </w:r>
    </w:p>
    <w:p w:rsidR="00A64FA9" w:rsidRPr="00F94FAF" w:rsidRDefault="00A64FA9" w:rsidP="00C0757D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согласии гражданина на проведение дистанционного наблюдения, данн</w:t>
      </w:r>
      <w:r w:rsidR="00C0757D">
        <w:rPr>
          <w:sz w:val="28"/>
          <w:szCs w:val="28"/>
        </w:rPr>
        <w:t>ом</w:t>
      </w:r>
      <w:r>
        <w:rPr>
          <w:sz w:val="28"/>
          <w:szCs w:val="28"/>
        </w:rPr>
        <w:t xml:space="preserve"> с соблюдением требований, установленных </w:t>
      </w:r>
      <w:r>
        <w:rPr>
          <w:sz w:val="28"/>
          <w:szCs w:val="28"/>
        </w:rPr>
        <w:br/>
      </w:r>
      <w:hyperlink r:id="rId9" w:history="1">
        <w:r w:rsidRPr="00F94FAF">
          <w:rPr>
            <w:sz w:val="28"/>
            <w:szCs w:val="28"/>
          </w:rPr>
          <w:t>статьей</w:t>
        </w:r>
        <w:r>
          <w:rPr>
            <w:sz w:val="28"/>
            <w:szCs w:val="28"/>
          </w:rPr>
          <w:t xml:space="preserve"> </w:t>
        </w:r>
        <w:r w:rsidRPr="00F94FAF">
          <w:rPr>
            <w:sz w:val="28"/>
            <w:szCs w:val="28"/>
          </w:rPr>
          <w:t>20</w:t>
        </w:r>
      </w:hyperlink>
      <w:r>
        <w:rPr>
          <w:sz w:val="28"/>
          <w:szCs w:val="28"/>
        </w:rPr>
        <w:t xml:space="preserve"> Федерального закона </w:t>
      </w:r>
      <w:r w:rsidRPr="00F94FAF">
        <w:rPr>
          <w:sz w:val="28"/>
          <w:szCs w:val="28"/>
        </w:rPr>
        <w:t xml:space="preserve">от </w:t>
      </w:r>
      <w:r>
        <w:rPr>
          <w:sz w:val="28"/>
          <w:szCs w:val="28"/>
        </w:rPr>
        <w:t>21.11.2011 № 323-ФЗ «</w:t>
      </w:r>
      <w:r w:rsidRPr="00F94FAF">
        <w:rPr>
          <w:sz w:val="28"/>
          <w:szCs w:val="28"/>
        </w:rPr>
        <w:t>Об основах охраны здоровья</w:t>
      </w:r>
      <w:r>
        <w:rPr>
          <w:sz w:val="28"/>
          <w:szCs w:val="28"/>
        </w:rPr>
        <w:t xml:space="preserve"> граждан в Российской Федерации</w:t>
      </w:r>
      <w:r w:rsidRPr="00CC2EA9">
        <w:rPr>
          <w:sz w:val="28"/>
          <w:szCs w:val="28"/>
        </w:rPr>
        <w:t>»,</w:t>
      </w:r>
      <w:r>
        <w:rPr>
          <w:sz w:val="28"/>
          <w:szCs w:val="28"/>
        </w:rPr>
        <w:t xml:space="preserve"> уполномоченное лицо медицинской организации в течение одного рабочего дня с даты внесения записи в медицинскую карту обеспечивает подписание гражданско-правового договора, заключаемого с гражданином в целях передачи во вр</w:t>
      </w:r>
      <w:r w:rsidR="00B633A5">
        <w:rPr>
          <w:sz w:val="28"/>
          <w:szCs w:val="28"/>
        </w:rPr>
        <w:t>еменное пользование медицинского изделия</w:t>
      </w:r>
      <w:r>
        <w:rPr>
          <w:sz w:val="28"/>
          <w:szCs w:val="28"/>
        </w:rPr>
        <w:t xml:space="preserve"> с функцией дистанционной передачи данных.</w:t>
      </w:r>
    </w:p>
    <w:p w:rsidR="00A64FA9" w:rsidRDefault="00A64FA9" w:rsidP="00A64FA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Уполномоченное лицо медицинской организации обеспечивает передачу гражданину медицинского изделия с функцией дистанционной </w:t>
      </w:r>
      <w:r>
        <w:rPr>
          <w:sz w:val="28"/>
          <w:szCs w:val="28"/>
        </w:rPr>
        <w:lastRenderedPageBreak/>
        <w:t>передачи данных в соответствии с</w:t>
      </w:r>
      <w:r w:rsidRPr="002228E8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гражданско-правовым договором в течение трех рабочих дней со дня его подписания на основании акта приема-передачи медицинского изделия с функцией дистанционной передачи данных.</w:t>
      </w:r>
    </w:p>
    <w:p w:rsidR="00A64FA9" w:rsidRPr="002E136E" w:rsidRDefault="00A64FA9" w:rsidP="00A64FA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2E136E">
        <w:rPr>
          <w:sz w:val="28"/>
          <w:szCs w:val="28"/>
        </w:rPr>
        <w:t>При передаче медицинского изделия с функцией дистанционной передачи данных медицинской организаци</w:t>
      </w:r>
      <w:r>
        <w:rPr>
          <w:sz w:val="28"/>
          <w:szCs w:val="28"/>
        </w:rPr>
        <w:t xml:space="preserve">ей гражданину </w:t>
      </w:r>
      <w:r w:rsidRPr="002E136E">
        <w:rPr>
          <w:sz w:val="28"/>
          <w:szCs w:val="28"/>
        </w:rPr>
        <w:t>разъясняются правила пользования указанным медицинским изделием.</w:t>
      </w:r>
    </w:p>
    <w:p w:rsidR="00A64FA9" w:rsidRDefault="00A64FA9" w:rsidP="00A64FA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По окончании дистанционного наблюдения переданное медицинское изделие с функцией дистанционной передачи данных должно быть возвращено гражданином (его законным представителем) в медицинскую организацию в </w:t>
      </w:r>
      <w:r w:rsidR="00B633A5">
        <w:rPr>
          <w:sz w:val="28"/>
          <w:szCs w:val="28"/>
        </w:rPr>
        <w:t xml:space="preserve">порядке и сроки, которые установлены гражданско-правовым договором, </w:t>
      </w:r>
      <w:r>
        <w:rPr>
          <w:sz w:val="28"/>
          <w:szCs w:val="28"/>
        </w:rPr>
        <w:t>на основании акта приема-передачи медицинского изделия с функцией дистанционной передачи данных.</w:t>
      </w:r>
    </w:p>
    <w:p w:rsidR="00A64FA9" w:rsidRDefault="00A64FA9" w:rsidP="00A64FA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BB2037">
        <w:rPr>
          <w:sz w:val="28"/>
          <w:szCs w:val="28"/>
        </w:rPr>
        <w:t>Гражданин использует медицинское изделие с функцией дистанционной передачи данных исключительно для целей дистанционного наблюдения, обязуется не передавать его третьим лицам для использования, обеспечивает его сохранность и воз</w:t>
      </w:r>
      <w:r>
        <w:rPr>
          <w:sz w:val="28"/>
          <w:szCs w:val="28"/>
        </w:rPr>
        <w:t>врат в медицинскую организацию</w:t>
      </w:r>
      <w:r w:rsidRPr="00BB2037">
        <w:rPr>
          <w:sz w:val="28"/>
          <w:szCs w:val="28"/>
        </w:rPr>
        <w:t xml:space="preserve"> по окончании д</w:t>
      </w:r>
      <w:r>
        <w:rPr>
          <w:sz w:val="28"/>
          <w:szCs w:val="28"/>
        </w:rPr>
        <w:t>истанционного наблюдения.</w:t>
      </w:r>
    </w:p>
    <w:p w:rsidR="00A64FA9" w:rsidRDefault="00A64FA9" w:rsidP="00A64FA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AD5689">
        <w:rPr>
          <w:sz w:val="28"/>
          <w:szCs w:val="28"/>
        </w:rPr>
        <w:t xml:space="preserve">Обеспечение граждан медицинскими изделиями </w:t>
      </w:r>
      <w:r w:rsidRPr="000F797F">
        <w:rPr>
          <w:sz w:val="28"/>
          <w:szCs w:val="28"/>
        </w:rPr>
        <w:t xml:space="preserve">с функцией дистанционной передачи данных </w:t>
      </w:r>
      <w:r w:rsidRPr="00AD5689">
        <w:rPr>
          <w:sz w:val="28"/>
          <w:szCs w:val="28"/>
        </w:rPr>
        <w:t>осуществляется за счет средств областного бюджета.</w:t>
      </w:r>
    </w:p>
    <w:p w:rsidR="00A64FA9" w:rsidRDefault="00A64FA9" w:rsidP="00423EA8">
      <w:pPr>
        <w:suppressAutoHyphens/>
        <w:autoSpaceDE w:val="0"/>
        <w:autoSpaceDN w:val="0"/>
        <w:adjustRightInd w:val="0"/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AD5689">
        <w:rPr>
          <w:sz w:val="28"/>
          <w:szCs w:val="28"/>
        </w:rPr>
        <w:t xml:space="preserve">Закупка медицинских изделий </w:t>
      </w:r>
      <w:r w:rsidRPr="000F797F">
        <w:rPr>
          <w:sz w:val="28"/>
          <w:szCs w:val="28"/>
        </w:rPr>
        <w:t>с функцией дистанционной передачи данных</w:t>
      </w:r>
      <w:r>
        <w:rPr>
          <w:sz w:val="28"/>
          <w:szCs w:val="28"/>
        </w:rPr>
        <w:t>, определение перечня медицинских организаций, в которых проводится дистанционное наблюдение,</w:t>
      </w:r>
      <w:r w:rsidRPr="00AD5689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</w:t>
      </w:r>
      <w:r w:rsidR="002A6272">
        <w:rPr>
          <w:sz w:val="28"/>
          <w:szCs w:val="28"/>
        </w:rPr>
        <w:t>ю</w:t>
      </w:r>
      <w:r w:rsidRPr="00AD5689">
        <w:rPr>
          <w:sz w:val="28"/>
          <w:szCs w:val="28"/>
        </w:rPr>
        <w:t>тся министерством здравоохранения Кировской области.</w:t>
      </w:r>
    </w:p>
    <w:p w:rsidR="006648E0" w:rsidRPr="00423EA8" w:rsidRDefault="00A64FA9" w:rsidP="00423EA8">
      <w:pPr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</w:t>
      </w:r>
      <w:r w:rsidR="00423EA8">
        <w:rPr>
          <w:sz w:val="28"/>
          <w:szCs w:val="28"/>
        </w:rPr>
        <w:t>_____</w:t>
      </w:r>
      <w:r>
        <w:rPr>
          <w:sz w:val="28"/>
          <w:szCs w:val="28"/>
        </w:rPr>
        <w:t>___</w:t>
      </w:r>
      <w:bookmarkStart w:id="0" w:name="_GoBack"/>
      <w:bookmarkEnd w:id="0"/>
    </w:p>
    <w:sectPr w:rsidR="006648E0" w:rsidRPr="00423EA8" w:rsidSect="00B633A5">
      <w:headerReference w:type="even" r:id="rId10"/>
      <w:headerReference w:type="default" r:id="rId11"/>
      <w:headerReference w:type="first" r:id="rId12"/>
      <w:pgSz w:w="11907" w:h="16840"/>
      <w:pgMar w:top="1134" w:right="709" w:bottom="1134" w:left="1843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039" w:rsidRDefault="008E2039" w:rsidP="00A64FA9">
      <w:r>
        <w:separator/>
      </w:r>
    </w:p>
  </w:endnote>
  <w:endnote w:type="continuationSeparator" w:id="0">
    <w:p w:rsidR="008E2039" w:rsidRDefault="008E2039" w:rsidP="00A6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039" w:rsidRDefault="008E2039" w:rsidP="00A64FA9">
      <w:r>
        <w:separator/>
      </w:r>
    </w:p>
  </w:footnote>
  <w:footnote w:type="continuationSeparator" w:id="0">
    <w:p w:rsidR="008E2039" w:rsidRDefault="008E2039" w:rsidP="00A64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44B" w:rsidRDefault="00BF22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5244B" w:rsidRDefault="008E20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1076696"/>
      <w:docPartObj>
        <w:docPartGallery w:val="Page Numbers (Top of Page)"/>
        <w:docPartUnique/>
      </w:docPartObj>
    </w:sdtPr>
    <w:sdtEndPr/>
    <w:sdtContent>
      <w:p w:rsidR="0082295C" w:rsidRDefault="0082295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272">
          <w:rPr>
            <w:noProof/>
          </w:rPr>
          <w:t>2</w:t>
        </w:r>
        <w:r>
          <w:fldChar w:fldCharType="end"/>
        </w:r>
      </w:p>
    </w:sdtContent>
  </w:sdt>
  <w:p w:rsidR="00F5244B" w:rsidRDefault="008E203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95C" w:rsidRDefault="0082295C">
    <w:pPr>
      <w:pStyle w:val="a3"/>
      <w:jc w:val="center"/>
    </w:pPr>
  </w:p>
  <w:p w:rsidR="00F5244B" w:rsidRPr="003178B9" w:rsidRDefault="008E2039" w:rsidP="0082295C">
    <w:pPr>
      <w:pStyle w:val="a3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66849"/>
    <w:multiLevelType w:val="hybridMultilevel"/>
    <w:tmpl w:val="A4C6C488"/>
    <w:lvl w:ilvl="0" w:tplc="01DEF9CE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ECB0122"/>
    <w:multiLevelType w:val="hybridMultilevel"/>
    <w:tmpl w:val="A4C6C488"/>
    <w:lvl w:ilvl="0" w:tplc="01DEF9CE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FA9"/>
    <w:rsid w:val="00145B2C"/>
    <w:rsid w:val="002A6272"/>
    <w:rsid w:val="00326314"/>
    <w:rsid w:val="00423EA8"/>
    <w:rsid w:val="00474165"/>
    <w:rsid w:val="005F5245"/>
    <w:rsid w:val="006028FB"/>
    <w:rsid w:val="006648E0"/>
    <w:rsid w:val="00704A08"/>
    <w:rsid w:val="007E2E26"/>
    <w:rsid w:val="0082295C"/>
    <w:rsid w:val="008E2039"/>
    <w:rsid w:val="00A64FA9"/>
    <w:rsid w:val="00AA7A6E"/>
    <w:rsid w:val="00B633A5"/>
    <w:rsid w:val="00BF2298"/>
    <w:rsid w:val="00C0757D"/>
    <w:rsid w:val="00EA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7561A"/>
  <w15:chartTrackingRefBased/>
  <w15:docId w15:val="{3AFB34A9-8DA5-48DE-88E6-8D7B6E63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4FA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4F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semiHidden/>
    <w:rsid w:val="00A64FA9"/>
  </w:style>
  <w:style w:type="paragraph" w:styleId="a6">
    <w:name w:val="footer"/>
    <w:basedOn w:val="a"/>
    <w:link w:val="a7"/>
    <w:uiPriority w:val="99"/>
    <w:unhideWhenUsed/>
    <w:rsid w:val="00A64F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4F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0757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A7A6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A7A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883&amp;dst=10004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4225&amp;dst=10025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BBFB6-7052-4B1B-B549-2BCC6227F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Утемова Евгения Владимировна</dc:creator>
  <cp:keywords/>
  <dc:description/>
  <cp:lastModifiedBy>Анна И. Слободина</cp:lastModifiedBy>
  <cp:revision>7</cp:revision>
  <cp:lastPrinted>2025-10-13T08:18:00Z</cp:lastPrinted>
  <dcterms:created xsi:type="dcterms:W3CDTF">2025-09-05T09:06:00Z</dcterms:created>
  <dcterms:modified xsi:type="dcterms:W3CDTF">2025-10-30T14:30:00Z</dcterms:modified>
</cp:coreProperties>
</file>